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eastAsia="黑体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附件</w:t>
      </w:r>
      <w:r>
        <w:rPr>
          <w:rFonts w:hint="eastAsia" w:eastAsia="黑体"/>
          <w:sz w:val="28"/>
          <w:szCs w:val="28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eastAsia="方正小标宋简体"/>
          <w:kern w:val="0"/>
          <w:sz w:val="40"/>
          <w:szCs w:val="40"/>
          <w:highlight w:val="none"/>
        </w:rPr>
      </w:pPr>
      <w:r>
        <w:rPr>
          <w:rFonts w:hint="eastAsia" w:eastAsia="方正小标宋简体"/>
          <w:kern w:val="0"/>
          <w:sz w:val="40"/>
          <w:szCs w:val="40"/>
          <w:highlight w:val="none"/>
        </w:rPr>
        <w:t>国家药品监督管理局医疗器械技术审评检查长三角分中心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eastAsia="黑体"/>
          <w:sz w:val="40"/>
          <w:szCs w:val="40"/>
          <w:highlight w:val="none"/>
        </w:rPr>
      </w:pPr>
      <w:r>
        <w:rPr>
          <w:rFonts w:hint="eastAsia" w:eastAsia="方正小标宋简体"/>
          <w:kern w:val="0"/>
          <w:sz w:val="40"/>
          <w:szCs w:val="40"/>
          <w:highlight w:val="none"/>
        </w:rPr>
        <w:t>2022年度公开招聘岗位信息表</w:t>
      </w:r>
    </w:p>
    <w:tbl>
      <w:tblPr>
        <w:tblStyle w:val="7"/>
        <w:tblW w:w="15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709"/>
        <w:gridCol w:w="3544"/>
        <w:gridCol w:w="992"/>
        <w:gridCol w:w="1559"/>
        <w:gridCol w:w="1134"/>
        <w:gridCol w:w="1359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岗位代码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工作职责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招聘人数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专业名称及代码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应届毕业生或</w:t>
            </w:r>
            <w:r>
              <w:rPr>
                <w:rFonts w:eastAsia="黑体" w:cs="黑体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社会在职人员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kern w:val="0"/>
                <w:szCs w:val="21"/>
                <w:highlight w:val="none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行政综合管理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人事管理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仿宋_GB2312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社会在职人员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中共党员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35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周岁以下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）具有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年以上机关、事业单位人事岗位工作经历；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bidi="ar"/>
              </w:rPr>
              <w:t>具有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bidi="ar"/>
              </w:rPr>
              <w:t>年以上机关或事业单位人事岗位工作经历者，年龄可放宽至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4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bidi="ar"/>
              </w:rPr>
              <w:t>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行政综合管理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2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行政事务综合管理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仿宋_GB2312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eastAsia="仿宋_GB2312"/>
                <w:szCs w:val="21"/>
                <w:highlight w:val="none"/>
              </w:rPr>
              <w:t>社会在职人员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等线"/>
                <w:kern w:val="0"/>
                <w:sz w:val="22"/>
                <w:highlight w:val="none"/>
              </w:rPr>
              <w:t>不限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35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周岁以下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）具有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年以上机关、事业单位办公室行政综合管理工作经历；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）具有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年以上机关或事业单位办公室行政综合管理工作经历者，年龄可放宽至4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技术审评岗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医疗器械技术审评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生物医学工程（0831、0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777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、1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072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）；软件工程（0835）；生物工程（0836）；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化学（0703）；生物学（0710）；统计学（0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714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，生物、医学方向）；仪器科学与技术（0804）；材料科学与工程（0805）；电子科学与技术（0809）；信息与通信工程（0810）；控制科学与工程（0811）；计算机科学与技术（0812）；基础医学（1001）；临床医学（1002、1051）；口腔医学（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003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、1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052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）；流行病与卫生统计学（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077901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、1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00401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）；药学(1007、1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055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)；医学技术（1010）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仿宋_GB2312" w:cs="仿宋_GB2312"/>
                <w:szCs w:val="21"/>
                <w:highlight w:val="none"/>
              </w:rPr>
            </w:pPr>
            <w:r>
              <w:rPr>
                <w:rFonts w:hint="eastAsia" w:eastAsia="仿宋_GB2312" w:cs="仿宋_GB2312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仿宋_GB2312" w:cs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社会在职人员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仿宋_GB2312" w:cs="等线"/>
                <w:sz w:val="22"/>
                <w:highlight w:val="none"/>
              </w:rPr>
            </w:pPr>
            <w:r>
              <w:rPr>
                <w:rFonts w:hint="eastAsia" w:eastAsia="仿宋_GB2312" w:cs="等线"/>
                <w:kern w:val="0"/>
                <w:sz w:val="22"/>
                <w:highlight w:val="none"/>
              </w:rPr>
              <w:t>不限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40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周岁以下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（1）具有连续</w:t>
            </w:r>
            <w:r>
              <w:rPr>
                <w:kern w:val="0"/>
                <w:highlight w:val="none"/>
              </w:rPr>
              <w:t>2</w:t>
            </w:r>
            <w:r>
              <w:rPr>
                <w:rStyle w:val="16"/>
                <w:rFonts w:hint="default" w:ascii="Times New Roman" w:hAnsi="Times New Roman" w:eastAsia="仿宋_GB2312"/>
                <w:color w:val="auto"/>
                <w:highlight w:val="none"/>
              </w:rPr>
              <w:t>年以上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医疗器械审评工作经历；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（2）具有中级及以上专业技术职称；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3）具有副高及以上职称者，年龄可放宽至45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周岁；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）具有正高职称者，学历条件可放宽至本科。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检查岗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医疗器械检查核查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生物医学工程（0831、0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777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、1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072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）；生物工程（0836）；化学（0703）；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统计学（0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714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，生物、医学方向）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；机械工程（0802）；材料科学与工程（0805）；信息与通信工程（0810）；电子信息（0854）；机械（0855）；</w:t>
            </w:r>
            <w:r>
              <w:rPr>
                <w:rFonts w:hint="eastAsia" w:eastAsia="仿宋_GB2312" w:cs="等线"/>
                <w:szCs w:val="21"/>
                <w:highlight w:val="none"/>
              </w:rPr>
              <w:t>基础医学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（1001）</w:t>
            </w:r>
            <w:r>
              <w:rPr>
                <w:rFonts w:hint="eastAsia" w:eastAsia="仿宋_GB2312" w:cs="等线"/>
                <w:szCs w:val="21"/>
                <w:highlight w:val="none"/>
              </w:rPr>
              <w:t>；</w:t>
            </w:r>
            <w:r>
              <w:rPr>
                <w:rFonts w:hint="eastAsia" w:eastAsia="仿宋_GB2312"/>
                <w:szCs w:val="21"/>
                <w:highlight w:val="none"/>
              </w:rPr>
              <w:t>临床医学（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1002、1051）</w:t>
            </w:r>
            <w:r>
              <w:rPr>
                <w:rFonts w:hint="eastAsia" w:eastAsia="仿宋_GB2312"/>
                <w:szCs w:val="21"/>
                <w:highlight w:val="none"/>
              </w:rPr>
              <w:t>；口腔医学（1</w:t>
            </w:r>
            <w:r>
              <w:rPr>
                <w:rFonts w:eastAsia="仿宋_GB2312"/>
                <w:szCs w:val="21"/>
                <w:highlight w:val="none"/>
              </w:rPr>
              <w:t>003</w:t>
            </w:r>
            <w:r>
              <w:rPr>
                <w:rFonts w:hint="eastAsia" w:eastAsia="仿宋_GB2312"/>
                <w:szCs w:val="21"/>
                <w:highlight w:val="none"/>
              </w:rPr>
              <w:t>、1</w:t>
            </w:r>
            <w:r>
              <w:rPr>
                <w:rFonts w:eastAsia="仿宋_GB2312"/>
                <w:szCs w:val="21"/>
                <w:highlight w:val="none"/>
              </w:rPr>
              <w:t>052</w:t>
            </w:r>
            <w:r>
              <w:rPr>
                <w:rFonts w:hint="eastAsia" w:eastAsia="仿宋_GB2312"/>
                <w:szCs w:val="21"/>
                <w:highlight w:val="none"/>
              </w:rPr>
              <w:t>）；</w:t>
            </w:r>
            <w:r>
              <w:rPr>
                <w:rFonts w:hint="eastAsia" w:eastAsia="仿宋_GB2312" w:cs="等线"/>
                <w:szCs w:val="21"/>
                <w:highlight w:val="none"/>
              </w:rPr>
              <w:t>流行病与卫生统计学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077901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、1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00401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）</w:t>
            </w:r>
            <w:r>
              <w:rPr>
                <w:rFonts w:hint="eastAsia" w:eastAsia="仿宋_GB2312" w:cs="等线"/>
                <w:szCs w:val="21"/>
                <w:highlight w:val="none"/>
              </w:rPr>
              <w:t>；</w:t>
            </w:r>
            <w:r>
              <w:rPr>
                <w:rFonts w:hint="eastAsia" w:eastAsia="仿宋_GB2312"/>
                <w:szCs w:val="21"/>
                <w:highlight w:val="none"/>
              </w:rPr>
              <w:t>药学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 xml:space="preserve"> (1007、1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055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)</w:t>
            </w:r>
            <w:r>
              <w:rPr>
                <w:rFonts w:hint="eastAsia" w:eastAsia="仿宋_GB2312" w:cs="等线"/>
                <w:szCs w:val="21"/>
                <w:highlight w:val="none"/>
              </w:rPr>
              <w:t>；医学技术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（1010）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仿宋_GB2312" w:cs="仿宋_GB2312"/>
                <w:szCs w:val="21"/>
                <w:highlight w:val="none"/>
              </w:rPr>
            </w:pPr>
            <w:r>
              <w:rPr>
                <w:rFonts w:hint="eastAsia" w:eastAsia="仿宋_GB2312" w:cs="仿宋_GB2312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社会在职人员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仿宋_GB2312" w:cs="等线"/>
                <w:sz w:val="22"/>
                <w:highlight w:val="none"/>
              </w:rPr>
            </w:pPr>
            <w:r>
              <w:rPr>
                <w:rFonts w:hint="eastAsia" w:eastAsia="仿宋_GB2312" w:cs="等线"/>
                <w:kern w:val="0"/>
                <w:sz w:val="22"/>
                <w:highlight w:val="none"/>
              </w:rPr>
              <w:t>不限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40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周岁以下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（1）具有连续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年以上医疗器械检查工作经历；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（2）具有中级及以上专业技术职称；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）具有副高及以上职称者，年龄可放宽至4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）具有正高职称或国家级检查员资质者，学历条件可放宽至本科；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（</w:t>
            </w:r>
            <w:r>
              <w:rPr>
                <w:rFonts w:eastAsia="仿宋_GB2312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eastAsia="仿宋_GB2312" w:cs="宋体"/>
                <w:kern w:val="0"/>
                <w:szCs w:val="21"/>
                <w:highlight w:val="none"/>
              </w:rPr>
              <w:t>）能够胜任经常出差。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left"/>
        <w:rPr>
          <w:rFonts w:eastAsia="楷体_GB2312"/>
          <w:highlight w:val="none"/>
        </w:rPr>
      </w:pPr>
      <w:r>
        <w:rPr>
          <w:rFonts w:hint="eastAsia" w:eastAsia="黑体"/>
          <w:highlight w:val="none"/>
        </w:rPr>
        <w:t>注：</w:t>
      </w:r>
      <w:r>
        <w:rPr>
          <w:rFonts w:hint="eastAsia" w:eastAsia="楷体_GB2312"/>
          <w:highlight w:val="none"/>
        </w:rPr>
        <w:t>1．高等学历教育各阶段均需取得学历和学位，岗位要求专业为报考者最高学历专业；2．专业要求参照教育部公布的最新版《授予博士、硕士和培养研究生的学科专业目录》、《专业学位授予和人才培养目录（2</w:t>
      </w:r>
      <w:r>
        <w:rPr>
          <w:rFonts w:eastAsia="楷体_GB2312"/>
          <w:highlight w:val="none"/>
        </w:rPr>
        <w:t>018</w:t>
      </w:r>
      <w:r>
        <w:rPr>
          <w:rFonts w:hint="eastAsia" w:eastAsia="楷体_GB2312"/>
          <w:highlight w:val="none"/>
        </w:rPr>
        <w:t>年）》（研究生分类参见）及《研究生招生学科、专业代码册》（教育部高校学生司2018.8发布）；3．对于所学专业类同但不在上述参考目录中的，应聘人员可与我单位联系，确认报名资格。</w:t>
      </w:r>
    </w:p>
    <w:sectPr>
      <w:pgSz w:w="16838" w:h="11906" w:orient="landscape"/>
      <w:pgMar w:top="737" w:right="720" w:bottom="737" w:left="72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3D5252-F1BE-4B3D-8900-57B581411F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FEB1928-A55A-4A2E-9925-79F29DD405B0}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95BDC8-4238-485D-B824-D602AE4C3D3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0D27C3-0A81-4715-AA91-9CCD968CB9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00062C5A"/>
    <w:rsid w:val="0000106C"/>
    <w:rsid w:val="000026F1"/>
    <w:rsid w:val="000046DE"/>
    <w:rsid w:val="00017A50"/>
    <w:rsid w:val="00023593"/>
    <w:rsid w:val="00024A7C"/>
    <w:rsid w:val="000325E6"/>
    <w:rsid w:val="00047DCF"/>
    <w:rsid w:val="00050BC8"/>
    <w:rsid w:val="00050DF6"/>
    <w:rsid w:val="0005141B"/>
    <w:rsid w:val="000519D6"/>
    <w:rsid w:val="0005309B"/>
    <w:rsid w:val="00062C5A"/>
    <w:rsid w:val="00063FC4"/>
    <w:rsid w:val="0006614A"/>
    <w:rsid w:val="00067F35"/>
    <w:rsid w:val="000765AE"/>
    <w:rsid w:val="0009421B"/>
    <w:rsid w:val="000A79F3"/>
    <w:rsid w:val="000A7FF7"/>
    <w:rsid w:val="000B041A"/>
    <w:rsid w:val="000C0740"/>
    <w:rsid w:val="000C2E9D"/>
    <w:rsid w:val="000C6DFD"/>
    <w:rsid w:val="000D5B3C"/>
    <w:rsid w:val="000D6213"/>
    <w:rsid w:val="000D7320"/>
    <w:rsid w:val="000E0643"/>
    <w:rsid w:val="000E289B"/>
    <w:rsid w:val="000E35DF"/>
    <w:rsid w:val="000E4049"/>
    <w:rsid w:val="000E4CB0"/>
    <w:rsid w:val="00101F6B"/>
    <w:rsid w:val="001071D6"/>
    <w:rsid w:val="00116804"/>
    <w:rsid w:val="00117FEB"/>
    <w:rsid w:val="00120B65"/>
    <w:rsid w:val="001241E5"/>
    <w:rsid w:val="00130C98"/>
    <w:rsid w:val="00132660"/>
    <w:rsid w:val="00140F6C"/>
    <w:rsid w:val="00142EA1"/>
    <w:rsid w:val="001500F5"/>
    <w:rsid w:val="00154B2E"/>
    <w:rsid w:val="00162484"/>
    <w:rsid w:val="00170405"/>
    <w:rsid w:val="00173AD5"/>
    <w:rsid w:val="00177CF2"/>
    <w:rsid w:val="001933AA"/>
    <w:rsid w:val="001943A1"/>
    <w:rsid w:val="001A1190"/>
    <w:rsid w:val="001A2FC0"/>
    <w:rsid w:val="001A6861"/>
    <w:rsid w:val="001A6A0C"/>
    <w:rsid w:val="001A723B"/>
    <w:rsid w:val="001B5908"/>
    <w:rsid w:val="001B5A95"/>
    <w:rsid w:val="001B6A45"/>
    <w:rsid w:val="001C1B75"/>
    <w:rsid w:val="001C1E82"/>
    <w:rsid w:val="001C2B4F"/>
    <w:rsid w:val="001C3510"/>
    <w:rsid w:val="001D1307"/>
    <w:rsid w:val="001E1EC2"/>
    <w:rsid w:val="001E21D2"/>
    <w:rsid w:val="001E2A03"/>
    <w:rsid w:val="001E2B2E"/>
    <w:rsid w:val="001E6487"/>
    <w:rsid w:val="001E6AA0"/>
    <w:rsid w:val="001E7945"/>
    <w:rsid w:val="001F2AC1"/>
    <w:rsid w:val="00200B7C"/>
    <w:rsid w:val="002019F2"/>
    <w:rsid w:val="00206259"/>
    <w:rsid w:val="00206D4A"/>
    <w:rsid w:val="00207224"/>
    <w:rsid w:val="00212F67"/>
    <w:rsid w:val="00213E42"/>
    <w:rsid w:val="00213E55"/>
    <w:rsid w:val="00214B2B"/>
    <w:rsid w:val="002209E1"/>
    <w:rsid w:val="00236B77"/>
    <w:rsid w:val="00237588"/>
    <w:rsid w:val="00240B49"/>
    <w:rsid w:val="002427B6"/>
    <w:rsid w:val="00242919"/>
    <w:rsid w:val="002472A7"/>
    <w:rsid w:val="002511D7"/>
    <w:rsid w:val="002563DC"/>
    <w:rsid w:val="00257297"/>
    <w:rsid w:val="00260130"/>
    <w:rsid w:val="0026135F"/>
    <w:rsid w:val="00261E13"/>
    <w:rsid w:val="00262DCC"/>
    <w:rsid w:val="00263276"/>
    <w:rsid w:val="00263415"/>
    <w:rsid w:val="00263A9C"/>
    <w:rsid w:val="00264BAE"/>
    <w:rsid w:val="0026635A"/>
    <w:rsid w:val="00273CD9"/>
    <w:rsid w:val="00275606"/>
    <w:rsid w:val="00276189"/>
    <w:rsid w:val="00280039"/>
    <w:rsid w:val="002815A5"/>
    <w:rsid w:val="00286104"/>
    <w:rsid w:val="0028627E"/>
    <w:rsid w:val="00290173"/>
    <w:rsid w:val="00290A52"/>
    <w:rsid w:val="0029405B"/>
    <w:rsid w:val="002A378F"/>
    <w:rsid w:val="002A424A"/>
    <w:rsid w:val="002B0873"/>
    <w:rsid w:val="002B6B23"/>
    <w:rsid w:val="002C0C9D"/>
    <w:rsid w:val="002C71B7"/>
    <w:rsid w:val="002D2E64"/>
    <w:rsid w:val="002D4152"/>
    <w:rsid w:val="002D7D1B"/>
    <w:rsid w:val="002E07DD"/>
    <w:rsid w:val="002F139D"/>
    <w:rsid w:val="002F4A5F"/>
    <w:rsid w:val="002F4D3A"/>
    <w:rsid w:val="002F6FB0"/>
    <w:rsid w:val="00307B7B"/>
    <w:rsid w:val="0031460C"/>
    <w:rsid w:val="0031569C"/>
    <w:rsid w:val="00315A4B"/>
    <w:rsid w:val="00316632"/>
    <w:rsid w:val="00323C94"/>
    <w:rsid w:val="00323E49"/>
    <w:rsid w:val="0032415A"/>
    <w:rsid w:val="00324942"/>
    <w:rsid w:val="00327424"/>
    <w:rsid w:val="003329A2"/>
    <w:rsid w:val="0033353B"/>
    <w:rsid w:val="003366A8"/>
    <w:rsid w:val="00336830"/>
    <w:rsid w:val="003457BE"/>
    <w:rsid w:val="00346778"/>
    <w:rsid w:val="00346E76"/>
    <w:rsid w:val="00364888"/>
    <w:rsid w:val="00364ADB"/>
    <w:rsid w:val="00365E2B"/>
    <w:rsid w:val="0037410C"/>
    <w:rsid w:val="00374467"/>
    <w:rsid w:val="00376FB8"/>
    <w:rsid w:val="003827F6"/>
    <w:rsid w:val="0039095F"/>
    <w:rsid w:val="00391CD0"/>
    <w:rsid w:val="00392D70"/>
    <w:rsid w:val="0039314B"/>
    <w:rsid w:val="003A3A7D"/>
    <w:rsid w:val="003A7174"/>
    <w:rsid w:val="003B2041"/>
    <w:rsid w:val="003B37AC"/>
    <w:rsid w:val="003B44FB"/>
    <w:rsid w:val="003B46B8"/>
    <w:rsid w:val="003C14F3"/>
    <w:rsid w:val="003C296D"/>
    <w:rsid w:val="003C397F"/>
    <w:rsid w:val="003C42E0"/>
    <w:rsid w:val="003C4300"/>
    <w:rsid w:val="003D2AA9"/>
    <w:rsid w:val="003D49EA"/>
    <w:rsid w:val="003E2C45"/>
    <w:rsid w:val="003E4F3D"/>
    <w:rsid w:val="003E74B8"/>
    <w:rsid w:val="003F3690"/>
    <w:rsid w:val="003F64B4"/>
    <w:rsid w:val="003F64F4"/>
    <w:rsid w:val="004002CC"/>
    <w:rsid w:val="00405DA1"/>
    <w:rsid w:val="004061BD"/>
    <w:rsid w:val="00412E9C"/>
    <w:rsid w:val="004140F6"/>
    <w:rsid w:val="004277B5"/>
    <w:rsid w:val="00431FFE"/>
    <w:rsid w:val="0043211B"/>
    <w:rsid w:val="00434594"/>
    <w:rsid w:val="0044086F"/>
    <w:rsid w:val="0044225B"/>
    <w:rsid w:val="004461F5"/>
    <w:rsid w:val="0046299D"/>
    <w:rsid w:val="00467DC2"/>
    <w:rsid w:val="00473814"/>
    <w:rsid w:val="00480D68"/>
    <w:rsid w:val="0048735A"/>
    <w:rsid w:val="00491170"/>
    <w:rsid w:val="00495A99"/>
    <w:rsid w:val="004A0749"/>
    <w:rsid w:val="004A3278"/>
    <w:rsid w:val="004A51FA"/>
    <w:rsid w:val="004A5D99"/>
    <w:rsid w:val="004B0F40"/>
    <w:rsid w:val="004B26A1"/>
    <w:rsid w:val="004B2C95"/>
    <w:rsid w:val="004B3B3E"/>
    <w:rsid w:val="004B5F65"/>
    <w:rsid w:val="004C0C5C"/>
    <w:rsid w:val="004C1E67"/>
    <w:rsid w:val="004C4094"/>
    <w:rsid w:val="004C6578"/>
    <w:rsid w:val="004D0169"/>
    <w:rsid w:val="004D117D"/>
    <w:rsid w:val="004D6D1C"/>
    <w:rsid w:val="004E00AE"/>
    <w:rsid w:val="004E26BB"/>
    <w:rsid w:val="004E43E4"/>
    <w:rsid w:val="004F1463"/>
    <w:rsid w:val="004F26FD"/>
    <w:rsid w:val="004F2D65"/>
    <w:rsid w:val="004F37D6"/>
    <w:rsid w:val="004F7074"/>
    <w:rsid w:val="00500CEC"/>
    <w:rsid w:val="00512225"/>
    <w:rsid w:val="00515C50"/>
    <w:rsid w:val="00516917"/>
    <w:rsid w:val="005222FA"/>
    <w:rsid w:val="00522556"/>
    <w:rsid w:val="00527A81"/>
    <w:rsid w:val="00530BCF"/>
    <w:rsid w:val="00533D9B"/>
    <w:rsid w:val="00534B54"/>
    <w:rsid w:val="005407F8"/>
    <w:rsid w:val="00547C10"/>
    <w:rsid w:val="00550438"/>
    <w:rsid w:val="00551722"/>
    <w:rsid w:val="00552251"/>
    <w:rsid w:val="00552736"/>
    <w:rsid w:val="00561BF1"/>
    <w:rsid w:val="00564D50"/>
    <w:rsid w:val="0056664C"/>
    <w:rsid w:val="00572319"/>
    <w:rsid w:val="00574F05"/>
    <w:rsid w:val="0057554E"/>
    <w:rsid w:val="00575F0E"/>
    <w:rsid w:val="00586023"/>
    <w:rsid w:val="00586814"/>
    <w:rsid w:val="00591177"/>
    <w:rsid w:val="005917E6"/>
    <w:rsid w:val="00593CB7"/>
    <w:rsid w:val="005A16B7"/>
    <w:rsid w:val="005B4477"/>
    <w:rsid w:val="005B6098"/>
    <w:rsid w:val="005B6C1A"/>
    <w:rsid w:val="005C3BE4"/>
    <w:rsid w:val="005C7111"/>
    <w:rsid w:val="005D15F0"/>
    <w:rsid w:val="005E1C33"/>
    <w:rsid w:val="005E20C6"/>
    <w:rsid w:val="0060155D"/>
    <w:rsid w:val="00602FE8"/>
    <w:rsid w:val="0061348C"/>
    <w:rsid w:val="006138F3"/>
    <w:rsid w:val="00614A92"/>
    <w:rsid w:val="006212FE"/>
    <w:rsid w:val="006241FA"/>
    <w:rsid w:val="00630129"/>
    <w:rsid w:val="006307C6"/>
    <w:rsid w:val="00632C85"/>
    <w:rsid w:val="00635572"/>
    <w:rsid w:val="006357F6"/>
    <w:rsid w:val="00637731"/>
    <w:rsid w:val="00641EF3"/>
    <w:rsid w:val="0064318D"/>
    <w:rsid w:val="00651FCC"/>
    <w:rsid w:val="00656CEC"/>
    <w:rsid w:val="00657AFA"/>
    <w:rsid w:val="0066073B"/>
    <w:rsid w:val="00660874"/>
    <w:rsid w:val="0066262A"/>
    <w:rsid w:val="006629F4"/>
    <w:rsid w:val="006648AE"/>
    <w:rsid w:val="0066577F"/>
    <w:rsid w:val="00670182"/>
    <w:rsid w:val="00672FC3"/>
    <w:rsid w:val="006751A5"/>
    <w:rsid w:val="00675B1B"/>
    <w:rsid w:val="0067724F"/>
    <w:rsid w:val="0068466D"/>
    <w:rsid w:val="006A765A"/>
    <w:rsid w:val="006A7A8E"/>
    <w:rsid w:val="006B0769"/>
    <w:rsid w:val="006B5A15"/>
    <w:rsid w:val="006B6CD7"/>
    <w:rsid w:val="006B72FA"/>
    <w:rsid w:val="006C0528"/>
    <w:rsid w:val="006C3B60"/>
    <w:rsid w:val="006C6388"/>
    <w:rsid w:val="006D2F24"/>
    <w:rsid w:val="006D55EE"/>
    <w:rsid w:val="006E00CC"/>
    <w:rsid w:val="006E16CC"/>
    <w:rsid w:val="006E17F5"/>
    <w:rsid w:val="006E1B86"/>
    <w:rsid w:val="006E58E4"/>
    <w:rsid w:val="006F3695"/>
    <w:rsid w:val="006F4208"/>
    <w:rsid w:val="006F534A"/>
    <w:rsid w:val="00700D4C"/>
    <w:rsid w:val="00707092"/>
    <w:rsid w:val="007176B8"/>
    <w:rsid w:val="00717916"/>
    <w:rsid w:val="00717D6A"/>
    <w:rsid w:val="00733622"/>
    <w:rsid w:val="00740315"/>
    <w:rsid w:val="00743181"/>
    <w:rsid w:val="00751F6C"/>
    <w:rsid w:val="007545B0"/>
    <w:rsid w:val="00755FC7"/>
    <w:rsid w:val="007605D7"/>
    <w:rsid w:val="00762581"/>
    <w:rsid w:val="00762A90"/>
    <w:rsid w:val="00767FFB"/>
    <w:rsid w:val="00771D5E"/>
    <w:rsid w:val="00775B17"/>
    <w:rsid w:val="00775CC9"/>
    <w:rsid w:val="00777B65"/>
    <w:rsid w:val="00777C15"/>
    <w:rsid w:val="00780004"/>
    <w:rsid w:val="00790C46"/>
    <w:rsid w:val="007941D8"/>
    <w:rsid w:val="00794DCE"/>
    <w:rsid w:val="007959C7"/>
    <w:rsid w:val="007A15D8"/>
    <w:rsid w:val="007A5271"/>
    <w:rsid w:val="007B4326"/>
    <w:rsid w:val="007C4AD1"/>
    <w:rsid w:val="007C54F8"/>
    <w:rsid w:val="007E02A2"/>
    <w:rsid w:val="007E70E6"/>
    <w:rsid w:val="007F0CC9"/>
    <w:rsid w:val="007F1B13"/>
    <w:rsid w:val="007F78D7"/>
    <w:rsid w:val="007F7E08"/>
    <w:rsid w:val="008002DE"/>
    <w:rsid w:val="00800FE1"/>
    <w:rsid w:val="00806FF0"/>
    <w:rsid w:val="00807D44"/>
    <w:rsid w:val="00821741"/>
    <w:rsid w:val="008269E1"/>
    <w:rsid w:val="00827B84"/>
    <w:rsid w:val="00830FEB"/>
    <w:rsid w:val="00836B18"/>
    <w:rsid w:val="00840C4E"/>
    <w:rsid w:val="008410FD"/>
    <w:rsid w:val="00841524"/>
    <w:rsid w:val="00843E8F"/>
    <w:rsid w:val="00846ABA"/>
    <w:rsid w:val="00850CB8"/>
    <w:rsid w:val="00857E81"/>
    <w:rsid w:val="008614D0"/>
    <w:rsid w:val="008624CF"/>
    <w:rsid w:val="00873109"/>
    <w:rsid w:val="008748DB"/>
    <w:rsid w:val="0087522F"/>
    <w:rsid w:val="00875FB4"/>
    <w:rsid w:val="0088159E"/>
    <w:rsid w:val="008863AC"/>
    <w:rsid w:val="00892097"/>
    <w:rsid w:val="0089397E"/>
    <w:rsid w:val="008956D3"/>
    <w:rsid w:val="008A014A"/>
    <w:rsid w:val="008A2AB0"/>
    <w:rsid w:val="008A4FB0"/>
    <w:rsid w:val="008B1091"/>
    <w:rsid w:val="008B6A4E"/>
    <w:rsid w:val="008D406E"/>
    <w:rsid w:val="008D4133"/>
    <w:rsid w:val="008D46C1"/>
    <w:rsid w:val="008D486A"/>
    <w:rsid w:val="008D73E8"/>
    <w:rsid w:val="008E2A64"/>
    <w:rsid w:val="008E6DDC"/>
    <w:rsid w:val="008E71CC"/>
    <w:rsid w:val="008F5C93"/>
    <w:rsid w:val="009005D1"/>
    <w:rsid w:val="009064AC"/>
    <w:rsid w:val="00911642"/>
    <w:rsid w:val="009118BB"/>
    <w:rsid w:val="00912553"/>
    <w:rsid w:val="00914D07"/>
    <w:rsid w:val="009176FF"/>
    <w:rsid w:val="00922BE0"/>
    <w:rsid w:val="0092392D"/>
    <w:rsid w:val="0092534B"/>
    <w:rsid w:val="009355DA"/>
    <w:rsid w:val="00943887"/>
    <w:rsid w:val="0094549E"/>
    <w:rsid w:val="0094613A"/>
    <w:rsid w:val="009463E1"/>
    <w:rsid w:val="009600A1"/>
    <w:rsid w:val="00966D41"/>
    <w:rsid w:val="00971C6A"/>
    <w:rsid w:val="00977542"/>
    <w:rsid w:val="00981F0C"/>
    <w:rsid w:val="00984661"/>
    <w:rsid w:val="00995684"/>
    <w:rsid w:val="009A208C"/>
    <w:rsid w:val="009A522D"/>
    <w:rsid w:val="009A6913"/>
    <w:rsid w:val="009B1443"/>
    <w:rsid w:val="009B4B3B"/>
    <w:rsid w:val="009B55EF"/>
    <w:rsid w:val="009B694E"/>
    <w:rsid w:val="009C28F9"/>
    <w:rsid w:val="009C33C2"/>
    <w:rsid w:val="009D0456"/>
    <w:rsid w:val="009E39D2"/>
    <w:rsid w:val="009F273D"/>
    <w:rsid w:val="009F2BF0"/>
    <w:rsid w:val="009F3FAA"/>
    <w:rsid w:val="009F40A2"/>
    <w:rsid w:val="009F4DE2"/>
    <w:rsid w:val="009F6E14"/>
    <w:rsid w:val="00A00F13"/>
    <w:rsid w:val="00A1754C"/>
    <w:rsid w:val="00A177D0"/>
    <w:rsid w:val="00A21271"/>
    <w:rsid w:val="00A244C9"/>
    <w:rsid w:val="00A24723"/>
    <w:rsid w:val="00A3388F"/>
    <w:rsid w:val="00A37A2F"/>
    <w:rsid w:val="00A53A1F"/>
    <w:rsid w:val="00A55AF9"/>
    <w:rsid w:val="00A565E1"/>
    <w:rsid w:val="00A56FC9"/>
    <w:rsid w:val="00A57C4F"/>
    <w:rsid w:val="00A710D1"/>
    <w:rsid w:val="00A811DA"/>
    <w:rsid w:val="00A81987"/>
    <w:rsid w:val="00A820C2"/>
    <w:rsid w:val="00A85373"/>
    <w:rsid w:val="00A87B96"/>
    <w:rsid w:val="00A94911"/>
    <w:rsid w:val="00A979BA"/>
    <w:rsid w:val="00AA3311"/>
    <w:rsid w:val="00AA4ACA"/>
    <w:rsid w:val="00AA537E"/>
    <w:rsid w:val="00AA5EDE"/>
    <w:rsid w:val="00AA63A4"/>
    <w:rsid w:val="00AA7452"/>
    <w:rsid w:val="00AB380C"/>
    <w:rsid w:val="00AB5765"/>
    <w:rsid w:val="00AD0C22"/>
    <w:rsid w:val="00AD0EDF"/>
    <w:rsid w:val="00AD47B1"/>
    <w:rsid w:val="00AD5AAA"/>
    <w:rsid w:val="00AD6A22"/>
    <w:rsid w:val="00AE2B4E"/>
    <w:rsid w:val="00AE4859"/>
    <w:rsid w:val="00AF2C2F"/>
    <w:rsid w:val="00AF2CB7"/>
    <w:rsid w:val="00AF52E8"/>
    <w:rsid w:val="00B03A72"/>
    <w:rsid w:val="00B0437C"/>
    <w:rsid w:val="00B06A23"/>
    <w:rsid w:val="00B11FD9"/>
    <w:rsid w:val="00B14F1B"/>
    <w:rsid w:val="00B20EBE"/>
    <w:rsid w:val="00B24DA5"/>
    <w:rsid w:val="00B25802"/>
    <w:rsid w:val="00B26A78"/>
    <w:rsid w:val="00B30334"/>
    <w:rsid w:val="00B3240D"/>
    <w:rsid w:val="00B33EBB"/>
    <w:rsid w:val="00B33EEF"/>
    <w:rsid w:val="00B412A2"/>
    <w:rsid w:val="00B5335B"/>
    <w:rsid w:val="00B56F39"/>
    <w:rsid w:val="00B63AD3"/>
    <w:rsid w:val="00B66DB6"/>
    <w:rsid w:val="00B82C4F"/>
    <w:rsid w:val="00B83F29"/>
    <w:rsid w:val="00B87315"/>
    <w:rsid w:val="00B87375"/>
    <w:rsid w:val="00B9150A"/>
    <w:rsid w:val="00B9715B"/>
    <w:rsid w:val="00BA47AC"/>
    <w:rsid w:val="00BA4F82"/>
    <w:rsid w:val="00BB5D58"/>
    <w:rsid w:val="00BC3A3B"/>
    <w:rsid w:val="00BC409E"/>
    <w:rsid w:val="00BC45F7"/>
    <w:rsid w:val="00BD01D4"/>
    <w:rsid w:val="00BE4E42"/>
    <w:rsid w:val="00BE688D"/>
    <w:rsid w:val="00C00736"/>
    <w:rsid w:val="00C029D0"/>
    <w:rsid w:val="00C03071"/>
    <w:rsid w:val="00C038D0"/>
    <w:rsid w:val="00C06333"/>
    <w:rsid w:val="00C23C9F"/>
    <w:rsid w:val="00C360E4"/>
    <w:rsid w:val="00C44708"/>
    <w:rsid w:val="00C44C6C"/>
    <w:rsid w:val="00C5407A"/>
    <w:rsid w:val="00C55B41"/>
    <w:rsid w:val="00C56B87"/>
    <w:rsid w:val="00C65253"/>
    <w:rsid w:val="00C70EAD"/>
    <w:rsid w:val="00C71EAE"/>
    <w:rsid w:val="00C72DF2"/>
    <w:rsid w:val="00C7314A"/>
    <w:rsid w:val="00C838FD"/>
    <w:rsid w:val="00C845CC"/>
    <w:rsid w:val="00C9755B"/>
    <w:rsid w:val="00CB0BB4"/>
    <w:rsid w:val="00CB28B2"/>
    <w:rsid w:val="00CB2EA0"/>
    <w:rsid w:val="00CB6FED"/>
    <w:rsid w:val="00CB7B30"/>
    <w:rsid w:val="00CC5357"/>
    <w:rsid w:val="00CC60AC"/>
    <w:rsid w:val="00CD323E"/>
    <w:rsid w:val="00CD3A05"/>
    <w:rsid w:val="00CE6349"/>
    <w:rsid w:val="00CE7449"/>
    <w:rsid w:val="00CE7947"/>
    <w:rsid w:val="00CF10CC"/>
    <w:rsid w:val="00CF6337"/>
    <w:rsid w:val="00CF7826"/>
    <w:rsid w:val="00D0038F"/>
    <w:rsid w:val="00D0125B"/>
    <w:rsid w:val="00D0220E"/>
    <w:rsid w:val="00D02760"/>
    <w:rsid w:val="00D12CCD"/>
    <w:rsid w:val="00D14575"/>
    <w:rsid w:val="00D147A8"/>
    <w:rsid w:val="00D16C89"/>
    <w:rsid w:val="00D207A7"/>
    <w:rsid w:val="00D2592F"/>
    <w:rsid w:val="00D35933"/>
    <w:rsid w:val="00D41DAE"/>
    <w:rsid w:val="00D461DE"/>
    <w:rsid w:val="00D61568"/>
    <w:rsid w:val="00D676BC"/>
    <w:rsid w:val="00D7129A"/>
    <w:rsid w:val="00D7431F"/>
    <w:rsid w:val="00D77195"/>
    <w:rsid w:val="00D84E91"/>
    <w:rsid w:val="00D87B1D"/>
    <w:rsid w:val="00D90A07"/>
    <w:rsid w:val="00D91A54"/>
    <w:rsid w:val="00D96DB7"/>
    <w:rsid w:val="00DA0D5B"/>
    <w:rsid w:val="00DA0ED4"/>
    <w:rsid w:val="00DA40C7"/>
    <w:rsid w:val="00DA4A3D"/>
    <w:rsid w:val="00DA5D7F"/>
    <w:rsid w:val="00DA5E3B"/>
    <w:rsid w:val="00DB52AC"/>
    <w:rsid w:val="00DB5C7E"/>
    <w:rsid w:val="00DB70D6"/>
    <w:rsid w:val="00DB7593"/>
    <w:rsid w:val="00DB7919"/>
    <w:rsid w:val="00DC3A95"/>
    <w:rsid w:val="00DC59CF"/>
    <w:rsid w:val="00DD1DBF"/>
    <w:rsid w:val="00DD77E0"/>
    <w:rsid w:val="00DE5720"/>
    <w:rsid w:val="00DE57F8"/>
    <w:rsid w:val="00DE5EE4"/>
    <w:rsid w:val="00DE7C21"/>
    <w:rsid w:val="00DF5A5D"/>
    <w:rsid w:val="00E0294E"/>
    <w:rsid w:val="00E055D9"/>
    <w:rsid w:val="00E05EA0"/>
    <w:rsid w:val="00E07029"/>
    <w:rsid w:val="00E16E35"/>
    <w:rsid w:val="00E2723B"/>
    <w:rsid w:val="00E33647"/>
    <w:rsid w:val="00E3376A"/>
    <w:rsid w:val="00E34D86"/>
    <w:rsid w:val="00E42C34"/>
    <w:rsid w:val="00E43E21"/>
    <w:rsid w:val="00E51653"/>
    <w:rsid w:val="00E51F27"/>
    <w:rsid w:val="00E55EBA"/>
    <w:rsid w:val="00E56880"/>
    <w:rsid w:val="00E61E45"/>
    <w:rsid w:val="00E63387"/>
    <w:rsid w:val="00E717F2"/>
    <w:rsid w:val="00E77013"/>
    <w:rsid w:val="00E802BA"/>
    <w:rsid w:val="00E91DF4"/>
    <w:rsid w:val="00E97CBF"/>
    <w:rsid w:val="00EA4DD9"/>
    <w:rsid w:val="00EB04BD"/>
    <w:rsid w:val="00EC09FC"/>
    <w:rsid w:val="00EC4D75"/>
    <w:rsid w:val="00EC5FC2"/>
    <w:rsid w:val="00EC67DA"/>
    <w:rsid w:val="00EE228A"/>
    <w:rsid w:val="00EE4CF8"/>
    <w:rsid w:val="00EE71A3"/>
    <w:rsid w:val="00EF3B8E"/>
    <w:rsid w:val="00EF7A79"/>
    <w:rsid w:val="00F002F2"/>
    <w:rsid w:val="00F019CB"/>
    <w:rsid w:val="00F1001D"/>
    <w:rsid w:val="00F227C4"/>
    <w:rsid w:val="00F25924"/>
    <w:rsid w:val="00F307BD"/>
    <w:rsid w:val="00F30F78"/>
    <w:rsid w:val="00F33982"/>
    <w:rsid w:val="00F351E5"/>
    <w:rsid w:val="00F3759F"/>
    <w:rsid w:val="00F412D3"/>
    <w:rsid w:val="00F53857"/>
    <w:rsid w:val="00F6530F"/>
    <w:rsid w:val="00F65946"/>
    <w:rsid w:val="00F72085"/>
    <w:rsid w:val="00F74587"/>
    <w:rsid w:val="00F76E30"/>
    <w:rsid w:val="00F85F51"/>
    <w:rsid w:val="00F86E03"/>
    <w:rsid w:val="00F92E35"/>
    <w:rsid w:val="00F968F0"/>
    <w:rsid w:val="00FA3AA4"/>
    <w:rsid w:val="00FA77EF"/>
    <w:rsid w:val="00FB5115"/>
    <w:rsid w:val="00FB7A26"/>
    <w:rsid w:val="00FC3DCF"/>
    <w:rsid w:val="00FC4D9E"/>
    <w:rsid w:val="00FD728A"/>
    <w:rsid w:val="00FE57A7"/>
    <w:rsid w:val="00FE6D4B"/>
    <w:rsid w:val="06B1199D"/>
    <w:rsid w:val="0B7C67E7"/>
    <w:rsid w:val="0C6F115D"/>
    <w:rsid w:val="0F4763A5"/>
    <w:rsid w:val="10C74B36"/>
    <w:rsid w:val="111065F6"/>
    <w:rsid w:val="13B21788"/>
    <w:rsid w:val="14217130"/>
    <w:rsid w:val="152B677F"/>
    <w:rsid w:val="18CD7648"/>
    <w:rsid w:val="19E6036D"/>
    <w:rsid w:val="1C7D3227"/>
    <w:rsid w:val="1F6E1F05"/>
    <w:rsid w:val="20090D91"/>
    <w:rsid w:val="23882949"/>
    <w:rsid w:val="25CE7F5A"/>
    <w:rsid w:val="27266CAE"/>
    <w:rsid w:val="2C5A2C6B"/>
    <w:rsid w:val="31723A5F"/>
    <w:rsid w:val="31BA27A5"/>
    <w:rsid w:val="35A61291"/>
    <w:rsid w:val="36D16EDB"/>
    <w:rsid w:val="392C344C"/>
    <w:rsid w:val="3C372086"/>
    <w:rsid w:val="3CFF73E9"/>
    <w:rsid w:val="3DD26E61"/>
    <w:rsid w:val="3EBF19B5"/>
    <w:rsid w:val="3FFFBE22"/>
    <w:rsid w:val="40015373"/>
    <w:rsid w:val="40CB7005"/>
    <w:rsid w:val="434E69AA"/>
    <w:rsid w:val="43B82FF7"/>
    <w:rsid w:val="46576C98"/>
    <w:rsid w:val="49CC08B9"/>
    <w:rsid w:val="4B492193"/>
    <w:rsid w:val="4BFB0EE7"/>
    <w:rsid w:val="4DD35936"/>
    <w:rsid w:val="51451695"/>
    <w:rsid w:val="51EC225F"/>
    <w:rsid w:val="525369BB"/>
    <w:rsid w:val="53C02E68"/>
    <w:rsid w:val="55EF73DE"/>
    <w:rsid w:val="566346F7"/>
    <w:rsid w:val="57BB0AB8"/>
    <w:rsid w:val="57D9784B"/>
    <w:rsid w:val="59BE122D"/>
    <w:rsid w:val="5C407643"/>
    <w:rsid w:val="5D387538"/>
    <w:rsid w:val="5E3B7AAA"/>
    <w:rsid w:val="62E71A73"/>
    <w:rsid w:val="64881C68"/>
    <w:rsid w:val="694721B3"/>
    <w:rsid w:val="6CFA6FA8"/>
    <w:rsid w:val="71850099"/>
    <w:rsid w:val="73560D86"/>
    <w:rsid w:val="748B2229"/>
    <w:rsid w:val="752B469B"/>
    <w:rsid w:val="768C4E57"/>
    <w:rsid w:val="7697724A"/>
    <w:rsid w:val="771A5567"/>
    <w:rsid w:val="773626A2"/>
    <w:rsid w:val="78C744EE"/>
    <w:rsid w:val="78E70549"/>
    <w:rsid w:val="7BB217AD"/>
    <w:rsid w:val="7DE8612D"/>
    <w:rsid w:val="B3FBFCD7"/>
    <w:rsid w:val="CB3522B7"/>
    <w:rsid w:val="D73FD595"/>
    <w:rsid w:val="FCAF9EB1"/>
    <w:rsid w:val="FD39B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sz w:val="18"/>
      <w:szCs w:val="18"/>
    </w:rPr>
  </w:style>
  <w:style w:type="character" w:customStyle="1" w:styleId="14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5">
    <w:name w:val="font1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qFormat/>
    <w:uiPriority w:val="0"/>
    <w:rPr>
      <w:rFonts w:ascii="MingLiU-ExtB" w:hAnsi="MingLiU-ExtB" w:eastAsia="MingLiU-ExtB" w:cs="MingLiU-ExtB"/>
      <w:color w:val="000000"/>
      <w:sz w:val="21"/>
      <w:szCs w:val="21"/>
      <w:u w:val="none"/>
    </w:rPr>
  </w:style>
  <w:style w:type="character" w:customStyle="1" w:styleId="18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1065</Words>
  <Characters>1235</Characters>
  <Lines>9</Lines>
  <Paragraphs>2</Paragraphs>
  <TotalTime>2</TotalTime>
  <ScaleCrop>false</ScaleCrop>
  <LinksUpToDate>false</LinksUpToDate>
  <CharactersWithSpaces>1238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2022-04-25T04:53:00Z</dcterms:created>
  <dc:creator>lenovo</dc:creator>
  <cp:lastModifiedBy>user</cp:lastModifiedBy>
  <cp:lastPrinted>2022-02-28T21:00:00Z</cp:lastPrinted>
  <dcterms:modified xsi:type="dcterms:W3CDTF">2022-05-10T07:56:24Z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24EEAF6C449B4717A307840B76060B1D</vt:lpwstr>
  </property>
</Properties>
</file>